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  <w:lang w:eastAsia="zh-CN"/>
        </w:rPr>
        <w:t>临猗</w:t>
      </w:r>
      <w:r>
        <w:rPr>
          <w:rFonts w:hint="eastAsia" w:ascii="黑体" w:eastAsia="黑体"/>
          <w:sz w:val="44"/>
          <w:szCs w:val="44"/>
        </w:rPr>
        <w:t>县</w:t>
      </w:r>
      <w:r>
        <w:rPr>
          <w:rFonts w:hint="eastAsia" w:ascii="黑体" w:eastAsia="黑体"/>
          <w:sz w:val="44"/>
          <w:szCs w:val="44"/>
          <w:lang w:eastAsia="zh-CN"/>
        </w:rPr>
        <w:t>农业农村局</w:t>
      </w:r>
      <w:r>
        <w:rPr>
          <w:rFonts w:hint="eastAsia" w:ascii="黑体" w:eastAsia="黑体"/>
          <w:sz w:val="44"/>
          <w:szCs w:val="44"/>
        </w:rPr>
        <w:t>20</w:t>
      </w:r>
      <w:r>
        <w:rPr>
          <w:rFonts w:hint="eastAsia" w:ascii="黑体" w:eastAsia="黑体"/>
          <w:sz w:val="44"/>
          <w:szCs w:val="44"/>
          <w:lang w:val="en-US" w:eastAsia="zh-CN"/>
        </w:rPr>
        <w:t>21</w:t>
      </w:r>
      <w:r>
        <w:rPr>
          <w:rFonts w:hint="eastAsia" w:ascii="黑体" w:eastAsia="黑体"/>
          <w:sz w:val="44"/>
          <w:szCs w:val="44"/>
        </w:rPr>
        <w:t>年农技推广服务</w:t>
      </w:r>
    </w:p>
    <w:p>
      <w:pPr>
        <w:jc w:val="center"/>
        <w:rPr>
          <w:rFonts w:hint="eastAsia" w:ascii="黑体" w:eastAsia="黑体"/>
          <w:sz w:val="44"/>
          <w:szCs w:val="44"/>
          <w:lang w:eastAsia="zh-CN"/>
        </w:rPr>
      </w:pPr>
      <w:r>
        <w:rPr>
          <w:rFonts w:hint="eastAsia" w:ascii="黑体" w:eastAsia="黑体"/>
          <w:sz w:val="44"/>
          <w:szCs w:val="44"/>
        </w:rPr>
        <w:t>特聘</w:t>
      </w:r>
      <w:r>
        <w:rPr>
          <w:rFonts w:hint="eastAsia" w:ascii="黑体" w:eastAsia="黑体"/>
          <w:sz w:val="44"/>
          <w:szCs w:val="44"/>
          <w:lang w:eastAsia="zh-CN"/>
        </w:rPr>
        <w:t>农技</w:t>
      </w:r>
      <w:r>
        <w:rPr>
          <w:rFonts w:hint="eastAsia" w:ascii="黑体" w:eastAsia="黑体"/>
          <w:sz w:val="44"/>
          <w:szCs w:val="44"/>
        </w:rPr>
        <w:t>员</w:t>
      </w:r>
      <w:r>
        <w:rPr>
          <w:rFonts w:hint="eastAsia" w:ascii="黑体" w:eastAsia="黑体"/>
          <w:sz w:val="44"/>
          <w:szCs w:val="44"/>
          <w:lang w:eastAsia="zh-CN"/>
        </w:rPr>
        <w:t>招募工作方案</w:t>
      </w:r>
      <w:bookmarkStart w:id="0" w:name="_GoBack"/>
      <w:bookmarkEnd w:id="0"/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为进一步完善基层农技推广服务机制，增强基层农技推广服务供给能力，为我县乡村振兴提供强有力的技术支撑。根据省农业农村厅、财政厅关于印发《山西省农业农村厅关于做好2021年基层农技推广体系改革与建设补助项目组织实施工作的通知》（晋农办科发〔2021〕155号）精神，结合我县产业发展实际，</w:t>
      </w:r>
      <w:r>
        <w:rPr>
          <w:rFonts w:hint="eastAsia" w:ascii="仿宋_GB2312" w:eastAsia="仿宋_GB2312"/>
          <w:sz w:val="32"/>
          <w:szCs w:val="32"/>
        </w:rPr>
        <w:t>经研究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决定通过政府购买服务方式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面向社会公开招募业务水平高、服务效果好的特聘农技员2名，具体招募方案如下：</w:t>
      </w:r>
    </w:p>
    <w:p>
      <w:pPr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一、招募人数、对象、条件。</w:t>
      </w:r>
    </w:p>
    <w:p>
      <w:pPr>
        <w:ind w:firstLine="640" w:firstLineChars="200"/>
        <w:jc w:val="both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1、招募人数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围绕我县主导产业和特色产业，</w:t>
      </w:r>
      <w:r>
        <w:rPr>
          <w:rFonts w:hint="eastAsia" w:ascii="仿宋_GB2312" w:eastAsia="仿宋_GB2312"/>
          <w:sz w:val="32"/>
          <w:szCs w:val="32"/>
        </w:rPr>
        <w:t>计划招募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名</w:t>
      </w:r>
      <w:r>
        <w:rPr>
          <w:rFonts w:hint="eastAsia" w:ascii="仿宋_GB2312" w:eastAsia="仿宋_GB2312"/>
          <w:sz w:val="32"/>
          <w:szCs w:val="32"/>
          <w:lang w:eastAsia="zh-CN"/>
        </w:rPr>
        <w:t>业务水平高、服务效果好的</w:t>
      </w:r>
      <w:r>
        <w:rPr>
          <w:rFonts w:hint="eastAsia" w:ascii="仿宋_GB2312" w:eastAsia="仿宋_GB2312"/>
          <w:sz w:val="32"/>
          <w:szCs w:val="32"/>
        </w:rPr>
        <w:t>特聘农技</w:t>
      </w:r>
      <w:r>
        <w:rPr>
          <w:rFonts w:hint="eastAsia" w:ascii="仿宋_GB2312" w:eastAsia="仿宋_GB2312"/>
          <w:sz w:val="32"/>
          <w:szCs w:val="32"/>
          <w:lang w:eastAsia="zh-CN"/>
        </w:rPr>
        <w:t>人</w:t>
      </w:r>
      <w:r>
        <w:rPr>
          <w:rFonts w:hint="eastAsia" w:ascii="仿宋_GB2312" w:eastAsia="仿宋_GB2312"/>
          <w:sz w:val="32"/>
          <w:szCs w:val="32"/>
        </w:rPr>
        <w:t>员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。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招募对象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县域内</w:t>
      </w:r>
      <w:r>
        <w:rPr>
          <w:rFonts w:hint="eastAsia" w:ascii="仿宋_GB2312" w:eastAsia="仿宋_GB2312"/>
          <w:sz w:val="32"/>
          <w:szCs w:val="32"/>
        </w:rPr>
        <w:t>新型农业经营主体</w:t>
      </w:r>
      <w:r>
        <w:rPr>
          <w:rFonts w:hint="eastAsia" w:ascii="仿宋_GB2312" w:eastAsia="仿宋_GB2312"/>
          <w:sz w:val="32"/>
          <w:szCs w:val="32"/>
          <w:lang w:eastAsia="zh-CN"/>
        </w:rPr>
        <w:t>技术</w:t>
      </w:r>
      <w:r>
        <w:rPr>
          <w:rFonts w:hint="eastAsia" w:ascii="仿宋_GB2312" w:eastAsia="仿宋_GB2312"/>
          <w:sz w:val="32"/>
          <w:szCs w:val="32"/>
        </w:rPr>
        <w:t>骨干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农业乡土专家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种养能手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退休农业科技推广人员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科研教学单位一线科技人员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</w:rPr>
        <w:t>农业系统体制内在岗人员不纳入特聘农技人员招募范围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招募</w:t>
      </w:r>
      <w:r>
        <w:rPr>
          <w:rFonts w:hint="eastAsia" w:ascii="楷体_GB2312" w:hAnsi="楷体_GB2312" w:eastAsia="楷体_GB2312" w:cs="楷体_GB2312"/>
          <w:sz w:val="32"/>
          <w:szCs w:val="32"/>
        </w:rPr>
        <w:t>条件</w:t>
      </w:r>
    </w:p>
    <w:p>
      <w:pPr>
        <w:numPr>
          <w:ilvl w:val="0"/>
          <w:numId w:val="2"/>
        </w:num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具有良好的政治思想素质,热爱农业农村工作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热心为群众开展技术服务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责任心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服务意识和协调能力较强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>
      <w:pPr>
        <w:numPr>
          <w:ilvl w:val="0"/>
          <w:numId w:val="2"/>
        </w:num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具有丰富的农业生产实践经验、较高的技术专长和科技素质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遵纪守法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品行端</w:t>
      </w:r>
      <w:r>
        <w:rPr>
          <w:rFonts w:hint="eastAsia" w:ascii="仿宋_GB2312" w:eastAsia="仿宋_GB2312"/>
          <w:sz w:val="32"/>
          <w:szCs w:val="32"/>
          <w:lang w:eastAsia="zh-CN"/>
        </w:rPr>
        <w:t>正，</w:t>
      </w:r>
      <w:r>
        <w:rPr>
          <w:rFonts w:hint="eastAsia" w:ascii="仿宋_GB2312" w:eastAsia="仿宋_GB2312"/>
          <w:sz w:val="32"/>
          <w:szCs w:val="32"/>
        </w:rPr>
        <w:t>无违纪、违法犯罪记录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>
      <w:pPr>
        <w:numPr>
          <w:ilvl w:val="0"/>
          <w:numId w:val="2"/>
        </w:num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身心健康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具备正常履行岗位职责必备的身体条件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  <w:r>
        <w:rPr>
          <w:rFonts w:hint="eastAsia" w:ascii="仿宋_GB2312" w:eastAsia="仿宋_GB2312"/>
          <w:sz w:val="32"/>
          <w:szCs w:val="32"/>
        </w:rPr>
        <w:t>本人所在服务区域、行业应有较好的群众基础和影响力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二、特聘人员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岗位职责及要求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1、为县域农业特色优势产业发展提供技术指导与咨询服务;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2、为农户从事农业生产经营提供技术帮扶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3、与基层农技人员结对开展农技服务,增强农技人员专业技能和实操水平;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4、服从县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农业农村局</w:t>
      </w:r>
      <w:r>
        <w:rPr>
          <w:rFonts w:hint="eastAsia" w:ascii="仿宋_GB2312" w:eastAsia="仿宋_GB2312"/>
          <w:sz w:val="32"/>
          <w:szCs w:val="32"/>
        </w:rPr>
        <w:t>的管理和工作安排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按要求及时提交工作方案、</w:t>
      </w:r>
      <w:r>
        <w:rPr>
          <w:rFonts w:hint="eastAsia" w:ascii="仿宋_GB2312" w:eastAsia="仿宋_GB2312"/>
          <w:sz w:val="32"/>
          <w:szCs w:val="32"/>
          <w:lang w:eastAsia="zh-CN"/>
        </w:rPr>
        <w:t>工作</w:t>
      </w:r>
      <w:r>
        <w:rPr>
          <w:rFonts w:hint="eastAsia" w:ascii="仿宋_GB2312" w:eastAsia="仿宋_GB2312"/>
          <w:sz w:val="32"/>
          <w:szCs w:val="32"/>
        </w:rPr>
        <w:t>总结及相关资料。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三、需提供的资料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40" w:firstLineChars="20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1、《临猗县农业农村局2021年特聘农技员报名表》(见附件)；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2、二代身份证、毕业证(原件及复印件1份)；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3、职称证书、获奖证书(原件及复印件1份)；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4、个人工作经历及业绩成果（纸质2份及电子版）；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5、近期1寸红底免冠彩色照片2张。 </w:t>
      </w:r>
    </w:p>
    <w:p>
      <w:pPr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四、招聘程序</w:t>
      </w:r>
    </w:p>
    <w:p>
      <w:pPr>
        <w:ind w:firstLine="640" w:firstLineChars="20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1、个人申请报名：凡符合本公告招聘条件的人员，持所需资料进行现场报名。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报名时间：</w:t>
      </w:r>
      <w:r>
        <w:rPr>
          <w:rFonts w:hint="eastAsia" w:ascii="仿宋_GB2312" w:eastAsia="仿宋_GB2312"/>
          <w:sz w:val="32"/>
          <w:szCs w:val="32"/>
        </w:rPr>
        <w:t>自公告发布之日起到20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（上午8:30—11:30、下午15:00—17:30），节假日除外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报名地点：临猗县农业农村局科教站办公室。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联系人：常世刚 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4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联系电话: 15386896699　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4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2、资格审查：县农业农村局在8月25日前对报名人员的材料进行资格审查。 审查合格进入技能考核环节。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3、 技能考核：（1）个人陈述开展农技推广工作有关的经历；（2）展示过去的工作成果或业绩；（3）专家提问。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4、确定人选及公示：（1）经技能考核专家组研究确定初步人选后，上报局党组会研究审核，确定拟招聘人员。（2）对拟招聘人员进行公示，公示期为5个工作日。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5、签订服务协议：公示无异议后，签订特聘农技员农技推广服务协议。 </w:t>
      </w:r>
    </w:p>
    <w:p>
      <w:pPr>
        <w:ind w:firstLine="640" w:firstLineChars="200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、管理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与</w:t>
      </w:r>
      <w:r>
        <w:rPr>
          <w:rFonts w:hint="eastAsia" w:ascii="黑体" w:hAnsi="黑体" w:eastAsia="黑体" w:cs="黑体"/>
          <w:sz w:val="32"/>
          <w:szCs w:val="32"/>
        </w:rPr>
        <w:t>考核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eastAsia="仿宋_GB2312"/>
          <w:sz w:val="32"/>
          <w:szCs w:val="32"/>
        </w:rPr>
        <w:t>对特聘农技员实行协议管理,不改变其原有身份,只按服务绩效情况支付服务费,不再享受其他任何经济待遇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ind w:firstLine="640" w:firstLineChars="20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2、</w:t>
      </w:r>
      <w:r>
        <w:rPr>
          <w:rFonts w:hint="eastAsia" w:ascii="仿宋_GB2312" w:eastAsia="仿宋_GB2312"/>
          <w:sz w:val="32"/>
          <w:szCs w:val="32"/>
        </w:rPr>
        <w:t>服务绩效情况由农业</w:t>
      </w:r>
      <w:r>
        <w:rPr>
          <w:rFonts w:hint="eastAsia" w:ascii="仿宋_GB2312" w:eastAsia="仿宋_GB2312"/>
          <w:sz w:val="32"/>
          <w:szCs w:val="32"/>
          <w:lang w:eastAsia="zh-CN"/>
        </w:rPr>
        <w:t>农村</w:t>
      </w:r>
      <w:r>
        <w:rPr>
          <w:rFonts w:hint="eastAsia" w:ascii="仿宋_GB2312" w:eastAsia="仿宋_GB2312"/>
          <w:sz w:val="32"/>
          <w:szCs w:val="32"/>
        </w:rPr>
        <w:t>局以服务任务完成情况、服务对象满意</w:t>
      </w:r>
      <w:r>
        <w:rPr>
          <w:rFonts w:hint="eastAsia" w:ascii="仿宋_GB2312" w:eastAsia="仿宋_GB2312"/>
          <w:sz w:val="32"/>
          <w:szCs w:val="32"/>
          <w:lang w:eastAsia="zh-CN"/>
        </w:rPr>
        <w:t>度</w:t>
      </w:r>
      <w:r>
        <w:rPr>
          <w:rFonts w:hint="eastAsia" w:ascii="仿宋_GB2312" w:eastAsia="仿宋_GB2312"/>
          <w:sz w:val="32"/>
          <w:szCs w:val="32"/>
        </w:rPr>
        <w:t>、解决产业发展实际问题所取得的成效等为主要考核指标,采取量化打分和实地测评相结合的方式进行确认。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3、协议期内，考核不合格或不能按照岗位职责完成工作任务，不接受监督、考核及管理的人员，不予发放补助资金并解除协议不再聘用；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　4、对考核优秀的特聘农技人员，服务期满后可优先续聘。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　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　六、服务期限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52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特聘农技人员服务期为一年，结合2021年基层农技推广服务体系与建设补助项目服务特聘计划要求，实行年度聘用制。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52"/>
        <w:jc w:val="both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七、注意事项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52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疫情防控要求。应聘人员应主动配合做好疫情防控工作，报名时体温正常且“健康码”显示为“绿码”的，方可进入报名地点，报名时全程佩戴口罩（核对身份证件时摘下口罩）。对于连续三次测温超过37.3℃的报考人员，直接劝离。有中高疫情风险地区旅居史的人员，还须提供报名前7天内核酸检测阴性的证明原件、复印件（留存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40" w:firstLineChars="20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附件：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instrText xml:space="preserve"> HYPERLINK "http://www.jiaokou.gov.cn/zwgk/tzgg/201903/W020190321410095638074.docx" </w:instrTex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临猗县农业农村局2021年特聘农技员报名表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jc w:val="both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vertAlign w:val="baseli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vertAlign w:val="baseli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vertAlign w:val="baseli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vertAlign w:val="baseline"/>
          <w:lang w:val="en-US" w:eastAsia="zh-CN" w:bidi="ar"/>
        </w:rPr>
        <w:t>临猗县农业农村局2021年特聘农技员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vertAlign w:val="baseline"/>
          <w:lang w:val="en-US" w:eastAsia="zh-CN" w:bidi="ar"/>
        </w:rPr>
        <w:t>报名表</w:t>
      </w:r>
    </w:p>
    <w:tbl>
      <w:tblPr>
        <w:tblStyle w:val="4"/>
        <w:tblpPr w:leftFromText="180" w:rightFromText="180" w:vertAnchor="text" w:horzAnchor="page" w:tblpXSpec="center" w:tblpY="443"/>
        <w:tblOverlap w:val="never"/>
        <w:tblW w:w="90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0"/>
        <w:gridCol w:w="1485"/>
        <w:gridCol w:w="795"/>
        <w:gridCol w:w="225"/>
        <w:gridCol w:w="810"/>
        <w:gridCol w:w="570"/>
        <w:gridCol w:w="795"/>
        <w:gridCol w:w="1230"/>
        <w:gridCol w:w="16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83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0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性别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民族</w:t>
            </w:r>
          </w:p>
        </w:tc>
        <w:tc>
          <w:tcPr>
            <w:tcW w:w="12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65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照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出生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年月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0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户籍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所在地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政治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面貌</w:t>
            </w:r>
          </w:p>
        </w:tc>
        <w:tc>
          <w:tcPr>
            <w:tcW w:w="12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65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8F8F8F"/>
                <w:spacing w:val="0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453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所在地（单位）及职务</w:t>
            </w:r>
          </w:p>
        </w:tc>
        <w:tc>
          <w:tcPr>
            <w:tcW w:w="33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电话</w:t>
            </w:r>
          </w:p>
        </w:tc>
        <w:tc>
          <w:tcPr>
            <w:tcW w:w="288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92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应聘产业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096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人员性质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□农业乡土专家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□种养能手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□新型经营主体技术骨干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□农业科研教学单位中长期在一线服务人员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43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学历</w:t>
            </w:r>
          </w:p>
        </w:tc>
        <w:tc>
          <w:tcPr>
            <w:tcW w:w="228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  <w:tc>
          <w:tcPr>
            <w:tcW w:w="16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vertAlign w:val="baseline"/>
                <w:lang w:val="en-US" w:eastAsia="zh-CN" w:bidi="ar"/>
              </w:rPr>
              <w:t>毕业学校专业及时间</w:t>
            </w:r>
          </w:p>
        </w:tc>
        <w:tc>
          <w:tcPr>
            <w:tcW w:w="367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618" w:hRule="atLeas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职称及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证书编号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842" w:hRule="exact"/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个人在特色产业中开展农技推广工作的有关简历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荣誉（个人和所在单位获奖及荣誉）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在县特色产业中开展农技推广服务的工作计划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（可另附页）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vertAlign w:val="baseline"/>
                <w:lang w:val="en-US" w:eastAsia="zh-CN" w:bidi="ar"/>
              </w:rPr>
              <w:t>备注</w:t>
            </w:r>
          </w:p>
        </w:tc>
        <w:tc>
          <w:tcPr>
            <w:tcW w:w="756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85" w:lineRule="atLeast"/>
              <w:ind w:left="0" w:right="0" w:firstLine="42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333333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textAlignment w:val="baseline"/>
        <w:rPr>
          <w:rFonts w:hint="eastAsia" w:ascii="仿宋_GB2312" w:hAnsi="仿宋_GB2312" w:eastAsia="仿宋_GB2312" w:cs="仿宋_GB2312"/>
          <w:b w:val="0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vertAlign w:val="baseline"/>
          <w:lang w:val="en-US" w:eastAsia="zh-CN" w:bidi="ar"/>
        </w:rPr>
        <w:t>报名人签字：             报名日期：2021年  月    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textAlignment w:val="baseline"/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vertAlign w:val="baseline"/>
          <w:lang w:val="en-US" w:eastAsia="zh-CN" w:bidi="ar"/>
        </w:rPr>
        <w:t>注：报名表须正反打印。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6FD191"/>
    <w:multiLevelType w:val="singleLevel"/>
    <w:tmpl w:val="BF6FD191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414D68A4"/>
    <w:multiLevelType w:val="singleLevel"/>
    <w:tmpl w:val="414D68A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54"/>
    <w:rsid w:val="000C14DF"/>
    <w:rsid w:val="00372554"/>
    <w:rsid w:val="005E75E2"/>
    <w:rsid w:val="00BA2F44"/>
    <w:rsid w:val="05786F56"/>
    <w:rsid w:val="0E496F2E"/>
    <w:rsid w:val="1F4F3A8D"/>
    <w:rsid w:val="24FD2604"/>
    <w:rsid w:val="2A69439A"/>
    <w:rsid w:val="2ADE1818"/>
    <w:rsid w:val="2CBF542C"/>
    <w:rsid w:val="2F857E02"/>
    <w:rsid w:val="32BF0B08"/>
    <w:rsid w:val="350574DD"/>
    <w:rsid w:val="354C59AE"/>
    <w:rsid w:val="3E1749D4"/>
    <w:rsid w:val="426276A2"/>
    <w:rsid w:val="44971543"/>
    <w:rsid w:val="44D205A2"/>
    <w:rsid w:val="47250117"/>
    <w:rsid w:val="4C24407A"/>
    <w:rsid w:val="56B23F62"/>
    <w:rsid w:val="65E26572"/>
    <w:rsid w:val="69340E16"/>
    <w:rsid w:val="6FFC0ACB"/>
    <w:rsid w:val="7443049F"/>
    <w:rsid w:val="779B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162</Words>
  <Characters>927</Characters>
  <Lines>7</Lines>
  <Paragraphs>2</Paragraphs>
  <TotalTime>17</TotalTime>
  <ScaleCrop>false</ScaleCrop>
  <LinksUpToDate>false</LinksUpToDate>
  <CharactersWithSpaces>1087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2019-02-25T02:44:00Z</dcterms:created>
  <dc:creator>Administrator</dc:creator>
  <cp:lastModifiedBy>Administrator</cp:lastModifiedBy>
  <cp:lastPrinted>2021-08-06T07:35:00Z</cp:lastPrinted>
  <dcterms:modified xsi:type="dcterms:W3CDTF">2021-08-12T02:53:20Z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1FFEA7A3D2B84A66924065A2A96BDD71</vt:lpwstr>
  </property>
</Properties>
</file>