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uppressAutoHyphens/>
        <w:spacing w:line="600" w:lineRule="exact"/>
        <w:jc w:val="left"/>
        <w:rPr>
          <w:rFonts w:ascii="仿宋_GB2312" w:hAns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附件2：</w:t>
      </w:r>
    </w:p>
    <w:p>
      <w:pPr>
        <w:suppressAutoHyphens/>
        <w:spacing w:line="600" w:lineRule="exact"/>
        <w:ind w:firstLine="720" w:firstLineChars="200"/>
        <w:jc w:val="left"/>
        <w:rPr>
          <w:rFonts w:ascii="Times New Roman" w:hAnsi="Times New Roman" w:eastAsia="方正小标宋简体" w:cs="Times New Roman"/>
          <w:bCs/>
          <w:color w:val="000000"/>
          <w:kern w:val="0"/>
          <w:sz w:val="36"/>
          <w:szCs w:val="36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000000"/>
          <w:sz w:val="36"/>
          <w:szCs w:val="36"/>
        </w:rPr>
        <w:t>运</w:t>
      </w:r>
      <w:r>
        <w:rPr>
          <w:rFonts w:hint="eastAsia" w:ascii="方正小标宋简体" w:hAnsi="方正小标宋简体" w:eastAsia="方正小标宋简体" w:cs="方正小标宋简体"/>
          <w:color w:val="000000"/>
          <w:spacing w:val="-6"/>
          <w:sz w:val="36"/>
          <w:szCs w:val="36"/>
        </w:rPr>
        <w:t>城市中小学教师一级职务任职资格评审材料目录</w:t>
      </w:r>
    </w:p>
    <w:bookmarkEnd w:id="0"/>
    <w:tbl>
      <w:tblPr>
        <w:tblStyle w:val="2"/>
        <w:tblW w:w="9448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07"/>
        <w:gridCol w:w="939"/>
        <w:gridCol w:w="560"/>
        <w:gridCol w:w="1008"/>
        <w:gridCol w:w="1236"/>
        <w:gridCol w:w="3214"/>
        <w:gridCol w:w="1584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5" w:hRule="atLeast"/>
          <w:jc w:val="center"/>
        </w:trPr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jc w:val="center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49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suppressAutoHyphens/>
              <w:spacing w:line="300" w:lineRule="exact"/>
              <w:ind w:firstLine="420" w:firstLineChars="200"/>
              <w:jc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jc w:val="center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工作单位</w:t>
            </w:r>
          </w:p>
        </w:tc>
        <w:tc>
          <w:tcPr>
            <w:tcW w:w="603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center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xx县xx学校（单位）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72" w:hRule="atLeast"/>
          <w:jc w:val="center"/>
        </w:trPr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jc w:val="center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任教学段</w:t>
            </w:r>
          </w:p>
        </w:tc>
        <w:tc>
          <w:tcPr>
            <w:tcW w:w="149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jc w:val="center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高中（小学、初中、幼儿园）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jc w:val="center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任教学科</w:t>
            </w: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suppressAutoHyphens/>
              <w:spacing w:line="300" w:lineRule="exact"/>
              <w:ind w:firstLine="420" w:firstLineChars="200"/>
              <w:jc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</w:p>
        </w:tc>
        <w:tc>
          <w:tcPr>
            <w:tcW w:w="47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center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教师□        校长□      非一线人员□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7" w:hRule="exact"/>
          <w:jc w:val="center"/>
        </w:trPr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600" w:lineRule="exact"/>
              <w:jc w:val="center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695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600" w:lineRule="exact"/>
              <w:ind w:firstLine="420" w:firstLineChars="200"/>
              <w:jc w:val="center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资  料  名  称</w:t>
            </w:r>
          </w:p>
        </w:tc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600" w:lineRule="exact"/>
              <w:ind w:firstLine="420" w:firstLineChars="200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数  量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exact"/>
          <w:jc w:val="center"/>
        </w:trPr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1</w:t>
            </w:r>
          </w:p>
        </w:tc>
        <w:tc>
          <w:tcPr>
            <w:tcW w:w="695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中小学教师专业技术职务任职资格评审表</w:t>
            </w:r>
          </w:p>
        </w:tc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3份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exact"/>
          <w:jc w:val="center"/>
        </w:trPr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2</w:t>
            </w:r>
          </w:p>
        </w:tc>
        <w:tc>
          <w:tcPr>
            <w:tcW w:w="695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中小学教师职务评审情况登记表</w:t>
            </w:r>
          </w:p>
        </w:tc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(A4 纸打印2份)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exact"/>
          <w:jc w:val="center"/>
        </w:trPr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3</w:t>
            </w:r>
          </w:p>
        </w:tc>
        <w:tc>
          <w:tcPr>
            <w:tcW w:w="695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02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hint="default" w:ascii="Times New Roman" w:hAnsi="Times New Roman" w:eastAsia="楷体_GB2312" w:cs="楷体_GB2312"/>
                <w:b/>
                <w:bCs/>
                <w:color w:val="000000"/>
                <w:sz w:val="20"/>
                <w:szCs w:val="21"/>
                <w:u w:val="none"/>
              </w:rPr>
              <w:t>学历证书（原件、复印件及教育部学历证书电子注册备案表）</w:t>
            </w:r>
          </w:p>
        </w:tc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exact"/>
          <w:jc w:val="center"/>
        </w:trPr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4</w:t>
            </w:r>
          </w:p>
        </w:tc>
        <w:tc>
          <w:tcPr>
            <w:tcW w:w="695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原任专业技术职务资格证书及评审表</w:t>
            </w:r>
          </w:p>
        </w:tc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exact"/>
          <w:jc w:val="center"/>
        </w:trPr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5</w:t>
            </w:r>
          </w:p>
        </w:tc>
        <w:tc>
          <w:tcPr>
            <w:tcW w:w="695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原任专业技术职务聘任证书、工资审批表及续聘合同</w:t>
            </w:r>
          </w:p>
        </w:tc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exact"/>
          <w:jc w:val="center"/>
        </w:trPr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6</w:t>
            </w:r>
          </w:p>
        </w:tc>
        <w:tc>
          <w:tcPr>
            <w:tcW w:w="695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年度考核表、</w:t>
            </w:r>
            <w:r>
              <w:rPr>
                <w:rFonts w:hint="eastAsia"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师德档案及师德师风表现材料</w:t>
            </w:r>
          </w:p>
        </w:tc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3" w:hRule="exact"/>
          <w:jc w:val="center"/>
        </w:trPr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7</w:t>
            </w:r>
          </w:p>
        </w:tc>
        <w:tc>
          <w:tcPr>
            <w:tcW w:w="695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普通话测试等级证</w:t>
            </w:r>
          </w:p>
        </w:tc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exact"/>
          <w:jc w:val="center"/>
        </w:trPr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8</w:t>
            </w:r>
          </w:p>
        </w:tc>
        <w:tc>
          <w:tcPr>
            <w:tcW w:w="695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教师资格证</w:t>
            </w:r>
          </w:p>
        </w:tc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exact"/>
          <w:jc w:val="center"/>
        </w:trPr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9</w:t>
            </w:r>
          </w:p>
        </w:tc>
        <w:tc>
          <w:tcPr>
            <w:tcW w:w="695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继续教育证书</w:t>
            </w:r>
          </w:p>
        </w:tc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exact"/>
          <w:jc w:val="center"/>
        </w:trPr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10</w:t>
            </w:r>
          </w:p>
        </w:tc>
        <w:tc>
          <w:tcPr>
            <w:tcW w:w="695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乡村学校任教（城镇学校教师交流、支教）情况</w:t>
            </w:r>
          </w:p>
        </w:tc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4" w:hRule="exact"/>
          <w:jc w:val="center"/>
        </w:trPr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11</w:t>
            </w:r>
          </w:p>
        </w:tc>
        <w:tc>
          <w:tcPr>
            <w:tcW w:w="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00" w:lineRule="exact"/>
              <w:jc w:val="center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育人</w:t>
            </w:r>
          </w:p>
          <w:p>
            <w:pPr>
              <w:widowControl/>
              <w:suppressAutoHyphens/>
              <w:spacing w:line="300" w:lineRule="exact"/>
              <w:jc w:val="center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工作</w:t>
            </w:r>
          </w:p>
        </w:tc>
        <w:tc>
          <w:tcPr>
            <w:tcW w:w="601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担任班主任、团队辅导员或年级组长工作</w:t>
            </w:r>
          </w:p>
        </w:tc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exact"/>
          <w:jc w:val="center"/>
        </w:trPr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12</w:t>
            </w:r>
          </w:p>
        </w:tc>
        <w:tc>
          <w:tcPr>
            <w:tcW w:w="93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教</w:t>
            </w:r>
          </w:p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学</w:t>
            </w:r>
          </w:p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工</w:t>
            </w:r>
          </w:p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作</w:t>
            </w:r>
          </w:p>
        </w:tc>
        <w:tc>
          <w:tcPr>
            <w:tcW w:w="601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循环教学工作情况</w:t>
            </w:r>
          </w:p>
        </w:tc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exact"/>
          <w:jc w:val="center"/>
        </w:trPr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13</w:t>
            </w:r>
          </w:p>
        </w:tc>
        <w:tc>
          <w:tcPr>
            <w:tcW w:w="93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</w:p>
        </w:tc>
        <w:tc>
          <w:tcPr>
            <w:tcW w:w="601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选修课开设及指导学生工作</w:t>
            </w:r>
          </w:p>
        </w:tc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exact"/>
          <w:jc w:val="center"/>
        </w:trPr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14</w:t>
            </w:r>
          </w:p>
        </w:tc>
        <w:tc>
          <w:tcPr>
            <w:tcW w:w="93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</w:p>
        </w:tc>
        <w:tc>
          <w:tcPr>
            <w:tcW w:w="601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教育教学工作量</w:t>
            </w:r>
          </w:p>
        </w:tc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exact"/>
          <w:jc w:val="center"/>
        </w:trPr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15</w:t>
            </w:r>
          </w:p>
        </w:tc>
        <w:tc>
          <w:tcPr>
            <w:tcW w:w="93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</w:p>
        </w:tc>
        <w:tc>
          <w:tcPr>
            <w:tcW w:w="601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教育教学工作评价</w:t>
            </w:r>
          </w:p>
        </w:tc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exact"/>
          <w:jc w:val="center"/>
        </w:trPr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16</w:t>
            </w:r>
          </w:p>
        </w:tc>
        <w:tc>
          <w:tcPr>
            <w:tcW w:w="93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</w:p>
        </w:tc>
        <w:tc>
          <w:tcPr>
            <w:tcW w:w="601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非教学一线人员示范、观摩、研究课材料</w:t>
            </w:r>
          </w:p>
        </w:tc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exact"/>
          <w:jc w:val="center"/>
        </w:trPr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17</w:t>
            </w:r>
          </w:p>
        </w:tc>
        <w:tc>
          <w:tcPr>
            <w:tcW w:w="93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教</w:t>
            </w:r>
          </w:p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科</w:t>
            </w:r>
          </w:p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研</w:t>
            </w:r>
          </w:p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工</w:t>
            </w:r>
          </w:p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作</w:t>
            </w:r>
          </w:p>
        </w:tc>
        <w:tc>
          <w:tcPr>
            <w:tcW w:w="601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课题研究、教改实验</w:t>
            </w:r>
          </w:p>
        </w:tc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exact"/>
          <w:jc w:val="center"/>
        </w:trPr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18</w:t>
            </w:r>
          </w:p>
        </w:tc>
        <w:tc>
          <w:tcPr>
            <w:tcW w:w="93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</w:p>
        </w:tc>
        <w:tc>
          <w:tcPr>
            <w:tcW w:w="601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教学案例、教改实验报告、论文</w:t>
            </w:r>
          </w:p>
        </w:tc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exact"/>
          <w:jc w:val="center"/>
        </w:trPr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19</w:t>
            </w:r>
          </w:p>
        </w:tc>
        <w:tc>
          <w:tcPr>
            <w:tcW w:w="93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</w:p>
        </w:tc>
        <w:tc>
          <w:tcPr>
            <w:tcW w:w="601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乡镇以下农村中小学教师工作实绩</w:t>
            </w:r>
          </w:p>
        </w:tc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exact"/>
          <w:jc w:val="center"/>
        </w:trPr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20</w:t>
            </w:r>
          </w:p>
        </w:tc>
        <w:tc>
          <w:tcPr>
            <w:tcW w:w="93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</w:p>
        </w:tc>
        <w:tc>
          <w:tcPr>
            <w:tcW w:w="601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非教学一线人员论文论著</w:t>
            </w:r>
          </w:p>
        </w:tc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exact"/>
          <w:jc w:val="center"/>
        </w:trPr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21</w:t>
            </w:r>
          </w:p>
        </w:tc>
        <w:tc>
          <w:tcPr>
            <w:tcW w:w="93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00" w:lineRule="exact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专业示范</w:t>
            </w:r>
          </w:p>
        </w:tc>
        <w:tc>
          <w:tcPr>
            <w:tcW w:w="601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示范课、观摩课、学术讲座情况</w:t>
            </w:r>
          </w:p>
        </w:tc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exact"/>
          <w:jc w:val="center"/>
        </w:trPr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22</w:t>
            </w:r>
          </w:p>
        </w:tc>
        <w:tc>
          <w:tcPr>
            <w:tcW w:w="93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</w:p>
        </w:tc>
        <w:tc>
          <w:tcPr>
            <w:tcW w:w="601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指导青年教师</w:t>
            </w:r>
          </w:p>
        </w:tc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exact"/>
          <w:jc w:val="center"/>
        </w:trPr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23</w:t>
            </w:r>
          </w:p>
        </w:tc>
        <w:tc>
          <w:tcPr>
            <w:tcW w:w="695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近一年的教案、学案，五年的听课笔记</w:t>
            </w:r>
          </w:p>
        </w:tc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exact"/>
          <w:jc w:val="center"/>
        </w:trPr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24</w:t>
            </w:r>
          </w:p>
        </w:tc>
        <w:tc>
          <w:tcPr>
            <w:tcW w:w="695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公示材料（公示文件及公示结果）</w:t>
            </w:r>
          </w:p>
        </w:tc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9" w:hRule="exact"/>
          <w:jc w:val="center"/>
        </w:trPr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25</w:t>
            </w:r>
          </w:p>
        </w:tc>
        <w:tc>
          <w:tcPr>
            <w:tcW w:w="695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textAlignment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Calibri" w:hAnsi="Calibri" w:eastAsia="宋体" w:cs="Times New Roman"/>
                <w:bCs/>
                <w:color w:val="000000"/>
                <w:kern w:val="0"/>
                <w:szCs w:val="21"/>
              </w:rPr>
              <w:t>其它有关材料按文件要求提供</w:t>
            </w:r>
          </w:p>
        </w:tc>
        <w:tc>
          <w:tcPr>
            <w:tcW w:w="1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uppressAutoHyphens/>
              <w:spacing w:line="300" w:lineRule="exact"/>
              <w:ind w:firstLine="420" w:firstLineChars="200"/>
              <w:jc w:val="left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</w:p>
        </w:tc>
      </w:tr>
    </w:tbl>
    <w:p>
      <w:pPr>
        <w:suppressAutoHyphens/>
        <w:rPr>
          <w:rFonts w:ascii="Calibri" w:hAnsi="Calibri" w:eastAsia="宋体" w:cs="Times New Roman"/>
        </w:rPr>
      </w:pPr>
    </w:p>
    <w:p/>
    <w:sectPr>
      <w:footerReference r:id="rId3" w:type="default"/>
      <w:pgSz w:w="11905" w:h="16838"/>
      <w:pgMar w:top="1417" w:right="1474" w:bottom="1417" w:left="1587" w:header="850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_GB2312">
    <w:altName w:val="楷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ascii="Calibri" w:hAnsi="Calibri" w:eastAsia="宋体" w:cs="Times New Roman"/>
        <w:kern w:val="2"/>
        <w:sz w:val="21"/>
        <w:szCs w:val="24"/>
        <w:lang w:val="en-US" w:eastAsia="zh-CN" w:bidi="ar-SA"/>
      </w:rPr>
      <w:id w:val="-2134672168"/>
      <w:docPartObj>
        <w:docPartGallery w:val="autotext"/>
      </w:docPartObj>
    </w:sdtPr>
    <w:sdtEndPr>
      <w:rPr>
        <w:rFonts w:ascii="Calibri" w:hAnsi="Calibri" w:eastAsia="宋体" w:cs="Times New Roman"/>
        <w:kern w:val="2"/>
        <w:sz w:val="18"/>
        <w:szCs w:val="24"/>
        <w:lang w:val="en-US" w:eastAsia="zh-CN" w:bidi="ar-SA"/>
      </w:rPr>
    </w:sdtEndPr>
    <w:sdtContent>
      <w:p>
        <w:pPr>
          <w:widowControl w:val="0"/>
          <w:tabs>
            <w:tab w:val="center" w:pos="4153"/>
            <w:tab w:val="right" w:pos="8306"/>
          </w:tabs>
          <w:suppressAutoHyphens/>
          <w:snapToGrid w:val="0"/>
          <w:ind w:firstLine="9765" w:firstLineChars="4650"/>
          <w:jc w:val="left"/>
          <w:rPr>
            <w:rFonts w:ascii="Calibri" w:hAnsi="Calibri" w:eastAsia="宋体" w:cs="Times New Roman"/>
            <w:kern w:val="2"/>
            <w:sz w:val="18"/>
            <w:szCs w:val="24"/>
            <w:lang w:val="en-US" w:eastAsia="zh-CN" w:bidi="ar-SA"/>
          </w:rPr>
        </w:pPr>
        <w:r>
          <w:rPr>
            <w:rFonts w:ascii="Calibri" w:hAnsi="Calibri" w:eastAsia="宋体" w:cs="Times New Roman"/>
            <w:kern w:val="2"/>
            <w:sz w:val="18"/>
            <w:szCs w:val="24"/>
            <w:lang w:val="en-US" w:eastAsia="zh-CN" w:bidi="ar-SA"/>
          </w:rPr>
          <w:fldChar w:fldCharType="begin"/>
        </w:r>
        <w:r>
          <w:rPr>
            <w:rFonts w:ascii="Calibri" w:hAnsi="Calibri" w:eastAsia="宋体" w:cs="Times New Roman"/>
            <w:kern w:val="2"/>
            <w:sz w:val="18"/>
            <w:szCs w:val="24"/>
            <w:lang w:val="en-US" w:eastAsia="zh-CN" w:bidi="ar-SA"/>
          </w:rPr>
          <w:instrText xml:space="preserve"> PAGE   \* MERGEFORMAT </w:instrText>
        </w:r>
        <w:r>
          <w:rPr>
            <w:rFonts w:ascii="Calibri" w:hAnsi="Calibri" w:eastAsia="宋体" w:cs="Times New Roman"/>
            <w:kern w:val="2"/>
            <w:sz w:val="18"/>
            <w:szCs w:val="24"/>
            <w:lang w:val="en-US" w:eastAsia="zh-CN" w:bidi="ar-SA"/>
          </w:rPr>
          <w:fldChar w:fldCharType="separate"/>
        </w:r>
        <w:r>
          <w:rPr>
            <w:rFonts w:ascii="Calibri" w:hAnsi="Calibri" w:eastAsia="宋体" w:cs="Times New Roman"/>
            <w:kern w:val="2"/>
            <w:sz w:val="18"/>
            <w:szCs w:val="24"/>
            <w:lang w:val="zh-CN" w:eastAsia="zh-CN" w:bidi="ar-SA"/>
          </w:rPr>
          <w:t>2</w:t>
        </w:r>
        <w:r>
          <w:rPr>
            <w:rFonts w:ascii="Calibri" w:hAnsi="Calibri" w:eastAsia="宋体" w:cs="Times New Roman"/>
            <w:kern w:val="2"/>
            <w:sz w:val="18"/>
            <w:szCs w:val="24"/>
            <w:lang w:val="zh-CN" w:eastAsia="zh-CN" w:bidi="ar-SA"/>
          </w:rPr>
          <w:fldChar w:fldCharType="end"/>
        </w:r>
      </w:p>
    </w:sdtContent>
  </w:sdt>
  <w:p>
    <w:pPr>
      <w:widowControl w:val="0"/>
      <w:tabs>
        <w:tab w:val="center" w:pos="4153"/>
        <w:tab w:val="right" w:pos="8306"/>
      </w:tabs>
      <w:suppressAutoHyphens/>
      <w:snapToGrid w:val="0"/>
      <w:jc w:val="left"/>
      <w:rPr>
        <w:rFonts w:ascii="Calibri" w:hAnsi="Calibri" w:eastAsia="宋体" w:cs="Times New Roman"/>
        <w:kern w:val="2"/>
        <w:sz w:val="18"/>
        <w:szCs w:val="24"/>
        <w:lang w:val="en-US" w:eastAsia="zh-CN" w:bidi="ar-SA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03A56F1"/>
    <w:rsid w:val="503A56F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教育局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2021-11-09T03:28:00Z</dcterms:created>
  <dc:creator>行者</dc:creator>
  <cp:lastModifiedBy>行者</cp:lastModifiedBy>
  <dcterms:modified xsi:type="dcterms:W3CDTF">2021-11-09T03:30:27Z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515FF739D31F42108413827037C5638E</vt:lpwstr>
  </property>
</Properties>
</file>